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78A60" w14:textId="6B4A41A8" w:rsidR="00EE7C55" w:rsidRDefault="00EE7C55" w:rsidP="00EE7C55">
      <w:pPr>
        <w:jc w:val="right"/>
        <w:rPr>
          <w:b/>
          <w:i/>
        </w:rPr>
      </w:pPr>
      <w:r>
        <w:rPr>
          <w:b/>
          <w:i/>
        </w:rPr>
        <w:t xml:space="preserve">Iktatószám: </w:t>
      </w:r>
      <w:r w:rsidR="00A42573">
        <w:rPr>
          <w:b/>
          <w:i/>
        </w:rPr>
        <w:t>N</w:t>
      </w:r>
      <w:r>
        <w:rPr>
          <w:b/>
          <w:i/>
        </w:rPr>
        <w:t>/</w:t>
      </w:r>
      <w:r w:rsidR="00362A0E">
        <w:rPr>
          <w:b/>
          <w:i/>
        </w:rPr>
        <w:t>……</w:t>
      </w:r>
      <w:proofErr w:type="gramStart"/>
      <w:r w:rsidR="00362A0E">
        <w:rPr>
          <w:b/>
          <w:i/>
        </w:rPr>
        <w:t>-….</w:t>
      </w:r>
      <w:proofErr w:type="gramEnd"/>
      <w:r w:rsidR="00362A0E">
        <w:rPr>
          <w:b/>
          <w:i/>
        </w:rPr>
        <w:t>.</w:t>
      </w:r>
      <w:r w:rsidR="00E21ED9">
        <w:rPr>
          <w:b/>
          <w:i/>
        </w:rPr>
        <w:t>/</w:t>
      </w:r>
      <w:r>
        <w:rPr>
          <w:b/>
          <w:i/>
        </w:rPr>
        <w:t>202</w:t>
      </w:r>
      <w:r w:rsidR="00362A0E">
        <w:rPr>
          <w:b/>
          <w:i/>
        </w:rPr>
        <w:t>5</w:t>
      </w:r>
      <w:r>
        <w:rPr>
          <w:b/>
          <w:i/>
        </w:rPr>
        <w:t>.</w:t>
      </w:r>
    </w:p>
    <w:p w14:paraId="2F414910" w14:textId="77777777" w:rsidR="00EE7C55" w:rsidRPr="00EE7C55" w:rsidRDefault="00EE7C55" w:rsidP="00EE7C55">
      <w:pPr>
        <w:jc w:val="right"/>
        <w:rPr>
          <w:b/>
          <w:i/>
        </w:rPr>
      </w:pPr>
    </w:p>
    <w:p w14:paraId="64E88986" w14:textId="6B93699D" w:rsidR="002D4A9D" w:rsidRDefault="002D4A9D" w:rsidP="002D4A9D">
      <w:pPr>
        <w:jc w:val="center"/>
        <w:rPr>
          <w:b/>
          <w:i/>
          <w:sz w:val="32"/>
          <w:szCs w:val="32"/>
        </w:rPr>
      </w:pPr>
      <w:proofErr w:type="gramStart"/>
      <w:r>
        <w:rPr>
          <w:b/>
          <w:i/>
          <w:sz w:val="32"/>
          <w:szCs w:val="32"/>
        </w:rPr>
        <w:t>TÁMOGATÁSI  SZERZŐDÉS</w:t>
      </w:r>
      <w:proofErr w:type="gramEnd"/>
    </w:p>
    <w:p w14:paraId="47F0CC05" w14:textId="77777777" w:rsidR="002D4A9D" w:rsidRDefault="002D4A9D" w:rsidP="002D4A9D">
      <w:pPr>
        <w:jc w:val="center"/>
      </w:pPr>
    </w:p>
    <w:p w14:paraId="7BCFBCB2" w14:textId="77777777" w:rsidR="002D4A9D" w:rsidRDefault="002D4A9D" w:rsidP="002D4A9D">
      <w:pPr>
        <w:jc w:val="center"/>
      </w:pPr>
    </w:p>
    <w:p w14:paraId="1381FF61" w14:textId="77777777" w:rsidR="00223A0C" w:rsidRDefault="002D4A9D" w:rsidP="002D4A9D">
      <w:pPr>
        <w:jc w:val="both"/>
      </w:pPr>
      <w:r>
        <w:t>mely létrejött egyrészről</w:t>
      </w:r>
      <w:r w:rsidR="00A42573">
        <w:t xml:space="preserve"> </w:t>
      </w:r>
      <w:r w:rsidR="00A42573">
        <w:rPr>
          <w:b/>
          <w:bCs/>
        </w:rPr>
        <w:t>Nagyveleg Község Önkormányzata</w:t>
      </w:r>
      <w:r>
        <w:t xml:space="preserve"> (806</w:t>
      </w:r>
      <w:r w:rsidR="00A42573">
        <w:t>4 Nagyveleg</w:t>
      </w:r>
      <w:r>
        <w:t xml:space="preserve">, </w:t>
      </w:r>
      <w:r w:rsidR="00A42573">
        <w:t xml:space="preserve">Móri út 2. </w:t>
      </w:r>
      <w:proofErr w:type="gramStart"/>
      <w:r w:rsidR="00A42573">
        <w:t>A</w:t>
      </w:r>
      <w:proofErr w:type="gramEnd"/>
      <w:r w:rsidR="00A42573">
        <w:t xml:space="preserve"> épület</w:t>
      </w:r>
      <w:r>
        <w:t xml:space="preserve">), mint Támogató, képviseli </w:t>
      </w:r>
      <w:r w:rsidR="00A42573">
        <w:t>Kosárszki József</w:t>
      </w:r>
      <w:r>
        <w:t xml:space="preserve"> polgármester, </w:t>
      </w:r>
    </w:p>
    <w:p w14:paraId="0DFDD67A" w14:textId="77777777" w:rsidR="00223A0C" w:rsidRDefault="00223A0C" w:rsidP="002D4A9D">
      <w:pPr>
        <w:jc w:val="both"/>
      </w:pPr>
    </w:p>
    <w:p w14:paraId="6B86F38B" w14:textId="7D2EF870" w:rsidR="002D4A9D" w:rsidRDefault="002D4A9D" w:rsidP="002D4A9D">
      <w:pPr>
        <w:jc w:val="both"/>
      </w:pPr>
      <w:r>
        <w:t>másrészről</w:t>
      </w:r>
    </w:p>
    <w:p w14:paraId="333A1781" w14:textId="77777777" w:rsidR="002D4A9D" w:rsidRDefault="002D4A9D" w:rsidP="002D4A9D">
      <w:pPr>
        <w:jc w:val="both"/>
      </w:pPr>
    </w:p>
    <w:p w14:paraId="56A47B04" w14:textId="431C82CD" w:rsidR="002D4A9D" w:rsidRDefault="002D4A9D" w:rsidP="00A42573">
      <w:pPr>
        <w:ind w:left="1416" w:hanging="1416"/>
        <w:jc w:val="both"/>
        <w:rPr>
          <w:b/>
        </w:rPr>
      </w:pPr>
      <w:r>
        <w:t>Név:</w:t>
      </w:r>
      <w:r>
        <w:tab/>
      </w:r>
      <w:r w:rsidR="00810C16">
        <w:t>V</w:t>
      </w:r>
      <w:r w:rsidR="00A42573">
        <w:rPr>
          <w:b/>
          <w:bCs/>
        </w:rPr>
        <w:t>elegi Öreghegy Turisztikai és Településfejlesztési Egyesület</w:t>
      </w:r>
      <w:r w:rsidR="00A42573">
        <w:t xml:space="preserve"> </w:t>
      </w:r>
    </w:p>
    <w:p w14:paraId="7F102968" w14:textId="7E065750" w:rsidR="002D4A9D" w:rsidRDefault="002D4A9D" w:rsidP="002D4A9D">
      <w:pPr>
        <w:jc w:val="both"/>
        <w:rPr>
          <w:bCs/>
        </w:rPr>
      </w:pPr>
      <w:r>
        <w:t>Képviseli:</w:t>
      </w:r>
      <w:r>
        <w:tab/>
      </w:r>
      <w:r w:rsidR="00A42573">
        <w:rPr>
          <w:bCs/>
        </w:rPr>
        <w:t>Mike Dávid</w:t>
      </w:r>
      <w:r>
        <w:rPr>
          <w:b/>
        </w:rPr>
        <w:t xml:space="preserve"> </w:t>
      </w:r>
      <w:r w:rsidR="00AE4B31" w:rsidRPr="00AE4B31">
        <w:rPr>
          <w:bCs/>
        </w:rPr>
        <w:t>Sándor</w:t>
      </w:r>
      <w:r w:rsidR="00AE4B31">
        <w:rPr>
          <w:b/>
        </w:rPr>
        <w:t xml:space="preserve"> </w:t>
      </w:r>
      <w:r>
        <w:rPr>
          <w:bCs/>
        </w:rPr>
        <w:t>elnök</w:t>
      </w:r>
    </w:p>
    <w:p w14:paraId="2A117CA2" w14:textId="5E9FF4D6" w:rsidR="002D4A9D" w:rsidRDefault="002D4A9D" w:rsidP="002D4A9D">
      <w:pPr>
        <w:jc w:val="both"/>
      </w:pPr>
      <w:r>
        <w:t>Székhely:</w:t>
      </w:r>
      <w:r>
        <w:tab/>
      </w:r>
      <w:r w:rsidR="00A42573">
        <w:t xml:space="preserve">8064 Nagyveleg, Móri út 2. </w:t>
      </w:r>
    </w:p>
    <w:p w14:paraId="7BE72472" w14:textId="4AEE366E" w:rsidR="002D4A9D" w:rsidRDefault="002D4A9D" w:rsidP="002D4A9D">
      <w:pPr>
        <w:jc w:val="both"/>
      </w:pPr>
      <w:r>
        <w:t>Adószám:</w:t>
      </w:r>
      <w:r>
        <w:tab/>
      </w:r>
      <w:r w:rsidR="00A42573">
        <w:t>adószám: 19351270-1-07</w:t>
      </w:r>
    </w:p>
    <w:p w14:paraId="6D6E2232" w14:textId="63E47B64" w:rsidR="002D4A9D" w:rsidRDefault="002D4A9D" w:rsidP="002D4A9D">
      <w:pPr>
        <w:jc w:val="both"/>
      </w:pPr>
      <w:r w:rsidRPr="00223A0C">
        <w:t>Bankszámla száma:</w:t>
      </w:r>
      <w:r>
        <w:t xml:space="preserve"> </w:t>
      </w:r>
      <w:r w:rsidR="00AE4B31">
        <w:t>HU61 10700093 74802557 51100005</w:t>
      </w:r>
    </w:p>
    <w:p w14:paraId="0BFAF172" w14:textId="77777777" w:rsidR="00223A0C" w:rsidRDefault="00223A0C" w:rsidP="002D4A9D">
      <w:pPr>
        <w:jc w:val="both"/>
      </w:pPr>
    </w:p>
    <w:p w14:paraId="3522D0E0" w14:textId="77777777" w:rsidR="002D4A9D" w:rsidRDefault="002D4A9D" w:rsidP="002D4A9D">
      <w:pPr>
        <w:jc w:val="both"/>
      </w:pPr>
      <w:r>
        <w:t xml:space="preserve">mint </w:t>
      </w:r>
      <w:r>
        <w:rPr>
          <w:bCs/>
        </w:rPr>
        <w:t xml:space="preserve">Kedvezményezett </w:t>
      </w:r>
      <w:r>
        <w:t>között a mai napon az alábbi feltételekkel:</w:t>
      </w:r>
    </w:p>
    <w:p w14:paraId="13B3ECD5" w14:textId="77777777" w:rsidR="002D4A9D" w:rsidRDefault="002D4A9D" w:rsidP="002D4A9D">
      <w:pPr>
        <w:jc w:val="both"/>
      </w:pPr>
      <w:r>
        <w:t xml:space="preserve"> </w:t>
      </w:r>
    </w:p>
    <w:p w14:paraId="028CCCF3" w14:textId="21AE7CF7" w:rsidR="00B629C9" w:rsidRPr="00234184" w:rsidRDefault="00A42573" w:rsidP="00B629C9">
      <w:pPr>
        <w:jc w:val="both"/>
      </w:pPr>
      <w:r>
        <w:t xml:space="preserve">Nagyveleg </w:t>
      </w:r>
      <w:r w:rsidR="00AE4B31">
        <w:t>K</w:t>
      </w:r>
      <w:r w:rsidR="00B629C9" w:rsidRPr="00234184">
        <w:t xml:space="preserve">özség Önkormányzata </w:t>
      </w:r>
      <w:r w:rsidR="00B629C9" w:rsidRPr="00B45720">
        <w:t>a</w:t>
      </w:r>
      <w:r w:rsidR="00B629C9">
        <w:t xml:space="preserve">z önkormányzat költségvetéséről </w:t>
      </w:r>
      <w:r w:rsidR="00B629C9" w:rsidRPr="000F39DB">
        <w:t>szóló</w:t>
      </w:r>
      <w:r w:rsidR="00AE4B31" w:rsidRPr="000F39DB">
        <w:t xml:space="preserve"> 3</w:t>
      </w:r>
      <w:r w:rsidR="00D766B6" w:rsidRPr="000F39DB">
        <w:t>/</w:t>
      </w:r>
      <w:r w:rsidR="00B629C9" w:rsidRPr="000F39DB">
        <w:t>202</w:t>
      </w:r>
      <w:r w:rsidR="00362A0E" w:rsidRPr="000F39DB">
        <w:t>5</w:t>
      </w:r>
      <w:r w:rsidR="00B629C9" w:rsidRPr="000F39DB">
        <w:t>. (</w:t>
      </w:r>
      <w:r w:rsidR="00AE4B31" w:rsidRPr="000F39DB">
        <w:t>III. 6.</w:t>
      </w:r>
      <w:r w:rsidR="00B629C9" w:rsidRPr="000F39DB">
        <w:t>) rendel</w:t>
      </w:r>
      <w:r w:rsidR="00AE4B31" w:rsidRPr="000F39DB">
        <w:t>e</w:t>
      </w:r>
      <w:r w:rsidR="00B629C9" w:rsidRPr="000F39DB">
        <w:t>té</w:t>
      </w:r>
      <w:r w:rsidR="00AE4B31" w:rsidRPr="000F39DB">
        <w:t xml:space="preserve">nek </w:t>
      </w:r>
      <w:r w:rsidR="000F39DB" w:rsidRPr="000F39DB">
        <w:t xml:space="preserve">közművelődés </w:t>
      </w:r>
      <w:r w:rsidR="00D766B6" w:rsidRPr="000F39DB">
        <w:t>sor</w:t>
      </w:r>
      <w:r w:rsidR="00AE4B31" w:rsidRPr="000F39DB">
        <w:t>ának</w:t>
      </w:r>
      <w:r w:rsidR="00AE4B31">
        <w:t xml:space="preserve"> terhére</w:t>
      </w:r>
      <w:r w:rsidR="00D766B6">
        <w:t xml:space="preserve"> 50.000 </w:t>
      </w:r>
      <w:proofErr w:type="gramStart"/>
      <w:r w:rsidR="00B629C9">
        <w:t>Ft</w:t>
      </w:r>
      <w:r w:rsidR="00AE4B31">
        <w:t xml:space="preserve"> </w:t>
      </w:r>
      <w:r w:rsidR="00362A0E">
        <w:t>,</w:t>
      </w:r>
      <w:proofErr w:type="gramEnd"/>
      <w:r w:rsidR="00362A0E">
        <w:t xml:space="preserve"> azaz </w:t>
      </w:r>
      <w:r w:rsidR="00D766B6">
        <w:t xml:space="preserve">ötvenezer </w:t>
      </w:r>
      <w:r w:rsidR="00362A0E">
        <w:t>forint</w:t>
      </w:r>
      <w:r w:rsidR="00AE4B31">
        <w:t xml:space="preserve"> támogatást</w:t>
      </w:r>
      <w:r w:rsidR="00B629C9">
        <w:t xml:space="preserve"> különít el </w:t>
      </w:r>
      <w:r w:rsidR="00B629C9" w:rsidRPr="00234184">
        <w:t xml:space="preserve">a </w:t>
      </w:r>
      <w:r w:rsidR="00AE4B31">
        <w:t>V</w:t>
      </w:r>
      <w:r w:rsidR="00D766B6">
        <w:rPr>
          <w:b/>
          <w:bCs/>
        </w:rPr>
        <w:t>elegi Öreghegy Turisztikai és Településfejlesztési Egyesület</w:t>
      </w:r>
      <w:r w:rsidR="00B629C9" w:rsidRPr="00234184">
        <w:t xml:space="preserve"> </w:t>
      </w:r>
      <w:r w:rsidR="00B629C9" w:rsidRPr="00234184">
        <w:rPr>
          <w:b/>
          <w:bCs/>
        </w:rPr>
        <w:t>202</w:t>
      </w:r>
      <w:r w:rsidR="00362A0E">
        <w:rPr>
          <w:b/>
          <w:bCs/>
        </w:rPr>
        <w:t>5</w:t>
      </w:r>
      <w:r w:rsidR="00B629C9" w:rsidRPr="00234184">
        <w:rPr>
          <w:b/>
          <w:bCs/>
        </w:rPr>
        <w:t>. évi támogatás</w:t>
      </w:r>
      <w:r w:rsidR="00B629C9" w:rsidRPr="00234184">
        <w:t>ár</w:t>
      </w:r>
      <w:r w:rsidR="00B629C9">
        <w:t>a.</w:t>
      </w:r>
      <w:r w:rsidR="00B629C9" w:rsidRPr="00234184">
        <w:t xml:space="preserve"> </w:t>
      </w:r>
    </w:p>
    <w:p w14:paraId="5BB32484" w14:textId="77777777" w:rsidR="00B629C9" w:rsidRDefault="00B629C9" w:rsidP="002D4A9D">
      <w:pPr>
        <w:jc w:val="both"/>
      </w:pPr>
    </w:p>
    <w:p w14:paraId="7AD5FB0C" w14:textId="77777777" w:rsidR="002D4A9D" w:rsidRDefault="002D4A9D" w:rsidP="002D4A9D">
      <w:pPr>
        <w:pStyle w:val="Szvegtrzsbehzssal"/>
        <w:ind w:left="0"/>
      </w:pPr>
      <w:r>
        <w:t>A jelen támogatási szerződés az elnyert támogatás felhasználásának és elszámolásának feltételeit rögzíti.</w:t>
      </w:r>
    </w:p>
    <w:p w14:paraId="7E0CF4D1" w14:textId="77777777" w:rsidR="002D4A9D" w:rsidRDefault="002D4A9D" w:rsidP="002D4A9D">
      <w:pPr>
        <w:pStyle w:val="Szvegtrzsbehzssal"/>
        <w:ind w:left="0"/>
      </w:pPr>
    </w:p>
    <w:p w14:paraId="6DF781F9" w14:textId="79D6A83F" w:rsidR="00D766B6" w:rsidRDefault="002D4A9D" w:rsidP="00223A0C">
      <w:pPr>
        <w:numPr>
          <w:ilvl w:val="0"/>
          <w:numId w:val="1"/>
        </w:numPr>
        <w:jc w:val="both"/>
      </w:pPr>
      <w:r>
        <w:t>Támogató</w:t>
      </w:r>
      <w:r w:rsidR="00362A0E">
        <w:t xml:space="preserve"> a</w:t>
      </w:r>
      <w:r w:rsidR="00D766B6">
        <w:t>z 50.000 Ft összegű vissza nem térítendő támogatást biztosít az Egyesület részére működési költségeinek biztosítására.</w:t>
      </w:r>
    </w:p>
    <w:p w14:paraId="1F12F517" w14:textId="77777777" w:rsidR="00223A0C" w:rsidRDefault="00223A0C" w:rsidP="00223A0C">
      <w:pPr>
        <w:ind w:left="720"/>
        <w:jc w:val="both"/>
      </w:pPr>
    </w:p>
    <w:p w14:paraId="6A9A7833" w14:textId="1A47AB14" w:rsidR="002D4A9D" w:rsidRDefault="002D4A9D" w:rsidP="00223A0C">
      <w:pPr>
        <w:numPr>
          <w:ilvl w:val="0"/>
          <w:numId w:val="1"/>
        </w:numPr>
        <w:jc w:val="both"/>
      </w:pPr>
      <w:r>
        <w:t>Kedvezményezett kijelenti, hogy civil szervezet, 60 napot meghaladó adótartozása, illetve adók módjára behajtható köztartozása nincs.</w:t>
      </w:r>
    </w:p>
    <w:p w14:paraId="073FB48D" w14:textId="77777777" w:rsidR="00223A0C" w:rsidRDefault="00223A0C" w:rsidP="00223A0C">
      <w:pPr>
        <w:jc w:val="both"/>
      </w:pPr>
    </w:p>
    <w:p w14:paraId="62CF605C" w14:textId="38C1FAD4" w:rsidR="0000544D" w:rsidRDefault="002D4A9D" w:rsidP="002D4A9D">
      <w:pPr>
        <w:numPr>
          <w:ilvl w:val="0"/>
          <w:numId w:val="1"/>
        </w:numPr>
        <w:jc w:val="both"/>
      </w:pPr>
      <w:r>
        <w:t xml:space="preserve">Támogató a 1.) pontban meghatározott támogatás összegét </w:t>
      </w:r>
      <w:r w:rsidR="0000544D">
        <w:t>az alábbi ütemezésben biztosítja Támogatott felé:</w:t>
      </w:r>
    </w:p>
    <w:p w14:paraId="6523B9D3" w14:textId="77777777" w:rsidR="0000544D" w:rsidRDefault="0000544D" w:rsidP="0000544D">
      <w:pPr>
        <w:pStyle w:val="Listaszerbekezds"/>
      </w:pPr>
    </w:p>
    <w:p w14:paraId="69ED7E24" w14:textId="2E377638" w:rsidR="0000544D" w:rsidRDefault="0000544D" w:rsidP="0000544D">
      <w:pPr>
        <w:pStyle w:val="Listaszerbekezds"/>
        <w:numPr>
          <w:ilvl w:val="0"/>
          <w:numId w:val="4"/>
        </w:numPr>
        <w:jc w:val="both"/>
        <w:rPr>
          <w:b/>
          <w:bCs/>
        </w:rPr>
      </w:pPr>
      <w:r w:rsidRPr="00C74888">
        <w:rPr>
          <w:b/>
          <w:bCs/>
        </w:rPr>
        <w:t>202</w:t>
      </w:r>
      <w:r w:rsidR="00362A0E">
        <w:rPr>
          <w:b/>
          <w:bCs/>
        </w:rPr>
        <w:t>5</w:t>
      </w:r>
      <w:r w:rsidRPr="00C74888">
        <w:rPr>
          <w:b/>
          <w:bCs/>
        </w:rPr>
        <w:t xml:space="preserve">. </w:t>
      </w:r>
      <w:r w:rsidR="00D766B6">
        <w:rPr>
          <w:b/>
          <w:bCs/>
        </w:rPr>
        <w:t>szeptember 15</w:t>
      </w:r>
      <w:r w:rsidR="00AE4B31">
        <w:rPr>
          <w:b/>
          <w:bCs/>
        </w:rPr>
        <w:t xml:space="preserve">. </w:t>
      </w:r>
      <w:r w:rsidR="00AE4B31" w:rsidRPr="00AE4B31">
        <w:t>napig</w:t>
      </w:r>
      <w:r w:rsidR="00D766B6">
        <w:rPr>
          <w:b/>
          <w:bCs/>
        </w:rPr>
        <w:t xml:space="preserve"> </w:t>
      </w:r>
      <w:r w:rsidR="00D766B6">
        <w:t>egyösszegben történő utalással.</w:t>
      </w:r>
      <w:r w:rsidRPr="00C74888">
        <w:rPr>
          <w:b/>
          <w:bCs/>
        </w:rPr>
        <w:t xml:space="preserve"> </w:t>
      </w:r>
    </w:p>
    <w:p w14:paraId="3B73C64C" w14:textId="77777777" w:rsidR="00D766B6" w:rsidRPr="00C74888" w:rsidRDefault="00D766B6" w:rsidP="00D766B6">
      <w:pPr>
        <w:pStyle w:val="Listaszerbekezds"/>
        <w:ind w:left="1440"/>
        <w:jc w:val="both"/>
        <w:rPr>
          <w:b/>
          <w:bCs/>
        </w:rPr>
      </w:pPr>
    </w:p>
    <w:p w14:paraId="43171A69" w14:textId="2BA83181" w:rsidR="002D4A9D" w:rsidRDefault="002D4A9D" w:rsidP="00223A0C">
      <w:pPr>
        <w:numPr>
          <w:ilvl w:val="0"/>
          <w:numId w:val="1"/>
        </w:numPr>
        <w:jc w:val="both"/>
      </w:pPr>
      <w:r>
        <w:t>Kedvezményezett a támogatást kizárólag az 1. pontban meghatározott támogatási célok fedezésére fordíthatja és kizárólag az ilyen célú felhasználásnak megfelelő számlát nyújthat be. A támogatás felhasználásáról 20</w:t>
      </w:r>
      <w:r w:rsidR="00C74888">
        <w:t>2</w:t>
      </w:r>
      <w:r w:rsidR="00362A0E">
        <w:t>5</w:t>
      </w:r>
      <w:r>
        <w:t>. december 31-ig teljes körű (számlákkal, banki átutalási igazolásokkal, pénzügyi bizonylatokkal igazolt) elszámolást készít a Támogató részére. Az elszámoláshoz csatolni kell a hitelesített számlamásolatokat, kifizetést igazoló dokumentumokat és a feladat rövid szakmai értékelését.</w:t>
      </w:r>
    </w:p>
    <w:p w14:paraId="0CA717CD" w14:textId="77777777" w:rsidR="00223A0C" w:rsidRDefault="00223A0C" w:rsidP="00223A0C">
      <w:pPr>
        <w:ind w:left="360"/>
        <w:jc w:val="both"/>
      </w:pPr>
    </w:p>
    <w:p w14:paraId="52DA4DCC" w14:textId="49C0920A" w:rsidR="002D4A9D" w:rsidRDefault="002D4A9D" w:rsidP="00223A0C">
      <w:pPr>
        <w:numPr>
          <w:ilvl w:val="0"/>
          <w:numId w:val="1"/>
        </w:numPr>
        <w:jc w:val="both"/>
      </w:pPr>
      <w:r>
        <w:t xml:space="preserve">Az elszámolás elfogadására </w:t>
      </w:r>
      <w:r w:rsidR="00D766B6">
        <w:t>Nagyveleg</w:t>
      </w:r>
      <w:r>
        <w:t xml:space="preserve"> Község Önkormányzata Képviselő-testülete jogosult.</w:t>
      </w:r>
    </w:p>
    <w:p w14:paraId="611094EA" w14:textId="77777777" w:rsidR="00223A0C" w:rsidRDefault="00223A0C" w:rsidP="00223A0C">
      <w:pPr>
        <w:jc w:val="both"/>
      </w:pPr>
    </w:p>
    <w:p w14:paraId="1BE76F37" w14:textId="305D3BCA" w:rsidR="002D4A9D" w:rsidRDefault="002D4A9D" w:rsidP="002D4A9D">
      <w:pPr>
        <w:numPr>
          <w:ilvl w:val="0"/>
          <w:numId w:val="1"/>
        </w:numPr>
        <w:jc w:val="both"/>
      </w:pPr>
      <w:r>
        <w:t>Kedvezményezett haladéktalan bejelentési kötelezettséggel tar</w:t>
      </w:r>
      <w:r w:rsidR="00AF4376">
        <w:t>t</w:t>
      </w:r>
      <w:r>
        <w:t>ozik minden olyan, a jelen megállapodásban szereplő adatban, illetőleg egyéb körülményben bekövetkezett változás esetén, amely érdemben érinti a megállapodás teljesítését.</w:t>
      </w:r>
    </w:p>
    <w:p w14:paraId="18A25E3C" w14:textId="77777777" w:rsidR="002D4A9D" w:rsidRDefault="002D4A9D" w:rsidP="002D4A9D">
      <w:pPr>
        <w:numPr>
          <w:ilvl w:val="0"/>
          <w:numId w:val="1"/>
        </w:numPr>
        <w:jc w:val="both"/>
      </w:pPr>
      <w:r>
        <w:lastRenderedPageBreak/>
        <w:t>Szerződő felek kijelentik, hogy a jelen szerződéssel kapcsolatos vitás kérdéseiket tárgyalásos úton rendezik, minden esetben a közös megegyezésre törekedve kívánnak megoldani. Amennyiben a vita tárgyalásos úton nem oldható meg, jogvita esetére kikötik a Székesfehérvári Városi Bíróság kizárólagos illetékességét.</w:t>
      </w:r>
    </w:p>
    <w:p w14:paraId="2805E1B0" w14:textId="77777777" w:rsidR="002D4A9D" w:rsidRDefault="002D4A9D" w:rsidP="002D4A9D">
      <w:pPr>
        <w:ind w:left="360"/>
        <w:jc w:val="both"/>
      </w:pPr>
    </w:p>
    <w:p w14:paraId="04AFF821" w14:textId="617D51CD" w:rsidR="002D4A9D" w:rsidRDefault="002D4A9D" w:rsidP="002D4A9D">
      <w:pPr>
        <w:ind w:left="360"/>
        <w:jc w:val="both"/>
      </w:pPr>
      <w:r>
        <w:t xml:space="preserve">Jelen szerződésben nem szabályozott kérdésekben a </w:t>
      </w:r>
      <w:r w:rsidR="00AE4B31">
        <w:t>P</w:t>
      </w:r>
      <w:r>
        <w:t>olgári Törvénykönyv</w:t>
      </w:r>
      <w:r w:rsidR="00223A0C">
        <w:t>ről szóló 20213. évi V. törvény</w:t>
      </w:r>
      <w:r>
        <w:t xml:space="preserve"> rendelkezései az irányadóak.</w:t>
      </w:r>
    </w:p>
    <w:p w14:paraId="6DCEBFA2" w14:textId="77777777" w:rsidR="002D4A9D" w:rsidRDefault="002D4A9D" w:rsidP="002D4A9D">
      <w:pPr>
        <w:ind w:left="360"/>
        <w:jc w:val="both"/>
      </w:pPr>
      <w:r>
        <w:t xml:space="preserve">  </w:t>
      </w:r>
    </w:p>
    <w:p w14:paraId="2F9AAC27" w14:textId="0D2E48FF" w:rsidR="002D4A9D" w:rsidRDefault="00D766B6" w:rsidP="002D4A9D">
      <w:pPr>
        <w:ind w:left="360"/>
        <w:jc w:val="both"/>
      </w:pPr>
      <w:r>
        <w:t>Nagyveleg</w:t>
      </w:r>
      <w:r w:rsidR="002D4A9D">
        <w:t>, 20</w:t>
      </w:r>
      <w:r w:rsidR="00C74888">
        <w:t>2</w:t>
      </w:r>
      <w:r w:rsidR="00362A0E">
        <w:t>5</w:t>
      </w:r>
      <w:r w:rsidR="00C74888">
        <w:t>.</w:t>
      </w:r>
      <w:r w:rsidR="002D4A9D">
        <w:t xml:space="preserve"> </w:t>
      </w:r>
      <w:r>
        <w:t>szeptember</w:t>
      </w:r>
      <w:r w:rsidR="00C74888">
        <w:t xml:space="preserve"> „……”.</w:t>
      </w:r>
    </w:p>
    <w:p w14:paraId="5BCB2936" w14:textId="77777777" w:rsidR="002D4A9D" w:rsidRDefault="002D4A9D" w:rsidP="002D4A9D">
      <w:pPr>
        <w:jc w:val="both"/>
      </w:pPr>
    </w:p>
    <w:p w14:paraId="1BF8DCAE" w14:textId="77777777" w:rsidR="002D4A9D" w:rsidRDefault="002D4A9D" w:rsidP="002D4A9D">
      <w:pPr>
        <w:jc w:val="both"/>
      </w:pPr>
    </w:p>
    <w:p w14:paraId="3536AD71" w14:textId="77777777" w:rsidR="002D4A9D" w:rsidRDefault="002D4A9D" w:rsidP="002D4A9D">
      <w:pPr>
        <w:jc w:val="both"/>
      </w:pPr>
    </w:p>
    <w:p w14:paraId="0DA8A4AA" w14:textId="77777777" w:rsidR="002D4A9D" w:rsidRDefault="002D4A9D" w:rsidP="002D4A9D">
      <w:pPr>
        <w:jc w:val="both"/>
      </w:pPr>
    </w:p>
    <w:p w14:paraId="31A4A855" w14:textId="77777777" w:rsidR="00223A0C" w:rsidRDefault="00223A0C" w:rsidP="00223A0C">
      <w:pPr>
        <w:jc w:val="both"/>
      </w:pPr>
    </w:p>
    <w:p w14:paraId="1F8F66F8" w14:textId="2D167E93" w:rsidR="00223A0C" w:rsidRDefault="00223A0C" w:rsidP="00223A0C">
      <w:pPr>
        <w:tabs>
          <w:tab w:val="center" w:pos="2410"/>
          <w:tab w:val="center" w:pos="6804"/>
        </w:tabs>
        <w:ind w:left="360"/>
        <w:jc w:val="both"/>
      </w:pPr>
      <w:r>
        <w:tab/>
        <w:t>Kosárszki József polgármester</w:t>
      </w:r>
      <w:r>
        <w:tab/>
        <w:t>Mike Dávid Sándor elnök</w:t>
      </w:r>
    </w:p>
    <w:p w14:paraId="252AA5FA" w14:textId="6514EE79" w:rsidR="00223A0C" w:rsidRDefault="00223A0C" w:rsidP="00223A0C">
      <w:pPr>
        <w:tabs>
          <w:tab w:val="center" w:pos="2410"/>
          <w:tab w:val="center" w:pos="6804"/>
        </w:tabs>
        <w:ind w:left="360"/>
        <w:jc w:val="both"/>
      </w:pPr>
      <w:r>
        <w:tab/>
        <w:t>Támogató</w:t>
      </w:r>
      <w:r>
        <w:tab/>
        <w:t>Kedvezményezett</w:t>
      </w:r>
    </w:p>
    <w:p w14:paraId="2DD1B0FD" w14:textId="77777777" w:rsidR="00223A0C" w:rsidRDefault="00223A0C" w:rsidP="00223A0C">
      <w:pPr>
        <w:tabs>
          <w:tab w:val="center" w:pos="1985"/>
          <w:tab w:val="center" w:pos="6804"/>
        </w:tabs>
        <w:ind w:left="360"/>
        <w:jc w:val="both"/>
      </w:pPr>
    </w:p>
    <w:p w14:paraId="71E61C8E" w14:textId="77777777" w:rsidR="00AF16F0" w:rsidRDefault="00AF16F0"/>
    <w:sectPr w:rsidR="00AF16F0" w:rsidSect="00223A0C">
      <w:pgSz w:w="11906" w:h="16838"/>
      <w:pgMar w:top="1560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A38B9"/>
    <w:multiLevelType w:val="hybridMultilevel"/>
    <w:tmpl w:val="19540308"/>
    <w:lvl w:ilvl="0" w:tplc="59BE59C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A92EF9"/>
    <w:multiLevelType w:val="hybridMultilevel"/>
    <w:tmpl w:val="A3986F08"/>
    <w:lvl w:ilvl="0" w:tplc="EAECE43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6B7538"/>
    <w:multiLevelType w:val="hybridMultilevel"/>
    <w:tmpl w:val="795C5354"/>
    <w:lvl w:ilvl="0" w:tplc="6BA4F6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9DE1EF4"/>
    <w:multiLevelType w:val="hybridMultilevel"/>
    <w:tmpl w:val="70005442"/>
    <w:lvl w:ilvl="0" w:tplc="7706822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23647835">
    <w:abstractNumId w:val="1"/>
  </w:num>
  <w:num w:numId="2" w16cid:durableId="1418940065">
    <w:abstractNumId w:val="0"/>
  </w:num>
  <w:num w:numId="3" w16cid:durableId="164445574">
    <w:abstractNumId w:val="3"/>
  </w:num>
  <w:num w:numId="4" w16cid:durableId="16156697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A9D"/>
    <w:rsid w:val="0000544D"/>
    <w:rsid w:val="000F39DB"/>
    <w:rsid w:val="00130DD3"/>
    <w:rsid w:val="001F3F8B"/>
    <w:rsid w:val="00223A0C"/>
    <w:rsid w:val="002D4A9D"/>
    <w:rsid w:val="002D7E94"/>
    <w:rsid w:val="00314FC1"/>
    <w:rsid w:val="00336CAB"/>
    <w:rsid w:val="00362A0E"/>
    <w:rsid w:val="003C7B07"/>
    <w:rsid w:val="00477CE6"/>
    <w:rsid w:val="006456A3"/>
    <w:rsid w:val="006618B2"/>
    <w:rsid w:val="00676F8F"/>
    <w:rsid w:val="00702CB0"/>
    <w:rsid w:val="00717EE5"/>
    <w:rsid w:val="00726425"/>
    <w:rsid w:val="00766259"/>
    <w:rsid w:val="007D0107"/>
    <w:rsid w:val="007E7B8A"/>
    <w:rsid w:val="00810C16"/>
    <w:rsid w:val="00854565"/>
    <w:rsid w:val="008735E0"/>
    <w:rsid w:val="008916CE"/>
    <w:rsid w:val="00A41E5F"/>
    <w:rsid w:val="00A42573"/>
    <w:rsid w:val="00A842DD"/>
    <w:rsid w:val="00AE345F"/>
    <w:rsid w:val="00AE4B31"/>
    <w:rsid w:val="00AF16F0"/>
    <w:rsid w:val="00AF4376"/>
    <w:rsid w:val="00B629C9"/>
    <w:rsid w:val="00C00450"/>
    <w:rsid w:val="00C63DE9"/>
    <w:rsid w:val="00C74888"/>
    <w:rsid w:val="00CE6E25"/>
    <w:rsid w:val="00D17698"/>
    <w:rsid w:val="00D46038"/>
    <w:rsid w:val="00D766B6"/>
    <w:rsid w:val="00DE728C"/>
    <w:rsid w:val="00E21ED9"/>
    <w:rsid w:val="00ED5CB6"/>
    <w:rsid w:val="00EE7C55"/>
    <w:rsid w:val="00F10A6D"/>
    <w:rsid w:val="00F15DCB"/>
    <w:rsid w:val="00F256E1"/>
    <w:rsid w:val="00F26DBE"/>
    <w:rsid w:val="00FB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CF09F"/>
  <w15:docId w15:val="{1A043B95-1A7E-4456-84D2-40BF4984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HAnsi"/>
        <w:sz w:val="24"/>
        <w:szCs w:val="22"/>
        <w:lang w:val="hu-HU" w:eastAsia="en-US" w:bidi="ar-SA"/>
      </w:rPr>
    </w:rPrDefault>
    <w:pPrDefault>
      <w:pPr>
        <w:spacing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D4A9D"/>
    <w:pPr>
      <w:spacing w:after="0"/>
    </w:pPr>
    <w:rPr>
      <w:rFonts w:ascii="Times New Roman" w:eastAsia="Times New Roman" w:hAnsi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link w:val="SzvegtrzsbehzssalChar"/>
    <w:semiHidden/>
    <w:rsid w:val="002D4A9D"/>
    <w:pPr>
      <w:ind w:left="360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2D4A9D"/>
    <w:rPr>
      <w:rFonts w:ascii="Times New Roman" w:eastAsia="Times New Roman" w:hAnsi="Times New Roman" w:cs="Times New Roman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2D4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</dc:creator>
  <cp:lastModifiedBy>Krisztina</cp:lastModifiedBy>
  <cp:revision>4</cp:revision>
  <cp:lastPrinted>2022-04-05T13:07:00Z</cp:lastPrinted>
  <dcterms:created xsi:type="dcterms:W3CDTF">2025-09-01T12:33:00Z</dcterms:created>
  <dcterms:modified xsi:type="dcterms:W3CDTF">2025-09-01T12:35:00Z</dcterms:modified>
</cp:coreProperties>
</file>